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F4C1C" w14:textId="351CD41C" w:rsidR="003B4756" w:rsidRPr="00D1042B" w:rsidRDefault="003B4756" w:rsidP="003B4756">
      <w:pPr>
        <w:widowControl/>
        <w:spacing w:beforeLines="100" w:before="312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D1042B">
        <w:rPr>
          <w:rFonts w:ascii="黑体" w:eastAsia="黑体" w:hAnsi="黑体" w:cs="宋体" w:hint="eastAsia"/>
          <w:kern w:val="0"/>
          <w:sz w:val="28"/>
          <w:szCs w:val="28"/>
        </w:rPr>
        <w:t>附</w:t>
      </w:r>
      <w:r>
        <w:rPr>
          <w:rFonts w:ascii="黑体" w:eastAsia="黑体" w:hAnsi="黑体" w:cs="宋体" w:hint="eastAsia"/>
          <w:kern w:val="0"/>
          <w:sz w:val="28"/>
          <w:szCs w:val="28"/>
        </w:rPr>
        <w:t>件1</w:t>
      </w:r>
      <w:r w:rsidRPr="00D1042B">
        <w:rPr>
          <w:rFonts w:ascii="黑体" w:eastAsia="黑体" w:hAnsi="黑体" w:cs="宋体" w:hint="eastAsia"/>
          <w:kern w:val="0"/>
          <w:sz w:val="28"/>
          <w:szCs w:val="28"/>
        </w:rPr>
        <w:t>：品种简介</w:t>
      </w:r>
    </w:p>
    <w:p w14:paraId="25B785C3" w14:textId="77777777" w:rsidR="003B4756" w:rsidRPr="00C6029F" w:rsidRDefault="003B4756" w:rsidP="003B4756">
      <w:pPr>
        <w:adjustRightInd w:val="0"/>
        <w:spacing w:line="360" w:lineRule="auto"/>
        <w:ind w:firstLineChars="200" w:firstLine="560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C6029F">
        <w:rPr>
          <w:rFonts w:ascii="黑体" w:eastAsia="黑体" w:hAnsi="黑体" w:cs="宋体" w:hint="eastAsia"/>
          <w:kern w:val="0"/>
          <w:sz w:val="28"/>
          <w:szCs w:val="28"/>
        </w:rPr>
        <w:t>徐稻18号</w:t>
      </w:r>
    </w:p>
    <w:p w14:paraId="0C934BE5" w14:textId="2A82105E" w:rsidR="003B4756" w:rsidRDefault="00181AD8" w:rsidP="003B4756">
      <w:pPr>
        <w:adjustRightInd w:val="0"/>
        <w:spacing w:line="360" w:lineRule="auto"/>
        <w:ind w:firstLineChars="200" w:firstLine="480"/>
        <w:rPr>
          <w:rFonts w:ascii="宋体" w:hAnsi="宋体" w:cs="宋体"/>
          <w:bCs/>
          <w:color w:val="000000"/>
          <w:sz w:val="24"/>
          <w:szCs w:val="24"/>
        </w:rPr>
      </w:pPr>
      <w:r w:rsidRPr="001B3C9F">
        <w:rPr>
          <w:rFonts w:ascii="宋体" w:hAnsi="宋体" w:cs="宋体" w:hint="eastAsia"/>
          <w:bCs/>
          <w:color w:val="000000"/>
          <w:sz w:val="24"/>
          <w:szCs w:val="24"/>
        </w:rPr>
        <w:t>亲本组合：徐83193/ZJ3</w:t>
      </w:r>
      <w:r w:rsidR="001B3C9F" w:rsidRPr="001B3C9F">
        <w:rPr>
          <w:rFonts w:ascii="宋体" w:hAnsi="宋体" w:cs="宋体" w:hint="eastAsia"/>
          <w:bCs/>
          <w:color w:val="000000"/>
          <w:sz w:val="24"/>
          <w:szCs w:val="24"/>
        </w:rPr>
        <w:t>；</w:t>
      </w:r>
      <w:r w:rsidR="003B4756" w:rsidRPr="00F03C47">
        <w:rPr>
          <w:rFonts w:ascii="宋体" w:hAnsi="宋体" w:cs="宋体" w:hint="eastAsia"/>
          <w:bCs/>
          <w:color w:val="000000"/>
          <w:sz w:val="24"/>
          <w:szCs w:val="24"/>
        </w:rPr>
        <w:t>参试名</w:t>
      </w:r>
      <w:r w:rsidR="001B3C9F">
        <w:rPr>
          <w:rFonts w:ascii="宋体" w:hAnsi="宋体" w:cs="宋体" w:hint="eastAsia"/>
          <w:bCs/>
          <w:color w:val="000000"/>
          <w:sz w:val="24"/>
          <w:szCs w:val="24"/>
        </w:rPr>
        <w:t>称：</w:t>
      </w:r>
      <w:r w:rsidR="003B4756" w:rsidRPr="00F03C47">
        <w:rPr>
          <w:rFonts w:ascii="宋体" w:hAnsi="宋体" w:cs="宋体" w:hint="eastAsia"/>
          <w:bCs/>
          <w:color w:val="000000"/>
          <w:sz w:val="24"/>
          <w:szCs w:val="24"/>
        </w:rPr>
        <w:t>徐63646</w:t>
      </w:r>
      <w:r w:rsidR="001B3C9F">
        <w:rPr>
          <w:rFonts w:ascii="宋体" w:hAnsi="宋体" w:cs="宋体" w:hint="eastAsia"/>
          <w:bCs/>
          <w:color w:val="000000"/>
          <w:sz w:val="24"/>
          <w:szCs w:val="24"/>
        </w:rPr>
        <w:t>；</w:t>
      </w:r>
      <w:r w:rsidR="003B4756" w:rsidRPr="00F03C47">
        <w:rPr>
          <w:rFonts w:ascii="宋体" w:hAnsi="宋体" w:cs="宋体" w:hint="eastAsia"/>
          <w:bCs/>
          <w:color w:val="000000"/>
          <w:sz w:val="24"/>
          <w:szCs w:val="24"/>
        </w:rPr>
        <w:t>审定编号：苏审稻2</w:t>
      </w:r>
      <w:r w:rsidR="003B4756" w:rsidRPr="00F03C47">
        <w:rPr>
          <w:rFonts w:ascii="宋体" w:hAnsi="宋体" w:cs="宋体"/>
          <w:bCs/>
          <w:color w:val="000000"/>
          <w:sz w:val="24"/>
          <w:szCs w:val="24"/>
        </w:rPr>
        <w:t>0230043</w:t>
      </w:r>
      <w:r w:rsidR="003B4756" w:rsidRPr="00F03C47">
        <w:rPr>
          <w:rFonts w:ascii="宋体" w:hAnsi="宋体" w:cs="宋体" w:hint="eastAsia"/>
          <w:bCs/>
          <w:color w:val="000000"/>
          <w:sz w:val="24"/>
          <w:szCs w:val="24"/>
        </w:rPr>
        <w:t>。</w:t>
      </w:r>
    </w:p>
    <w:p w14:paraId="0D161197" w14:textId="11C48C7E" w:rsidR="00C80838" w:rsidRDefault="00653F5D" w:rsidP="00C80838">
      <w:pPr>
        <w:adjustRightInd w:val="0"/>
        <w:spacing w:line="360" w:lineRule="auto"/>
        <w:ind w:firstLineChars="200" w:firstLine="480"/>
        <w:rPr>
          <w:rFonts w:ascii="宋体" w:hAnsi="宋体" w:cs="宋体"/>
          <w:bCs/>
          <w:color w:val="000000"/>
          <w:sz w:val="24"/>
          <w:szCs w:val="24"/>
        </w:rPr>
      </w:pPr>
      <w:r w:rsidRPr="00653F5D">
        <w:rPr>
          <w:rFonts w:ascii="宋体" w:hAnsi="宋体" w:cs="宋体" w:hint="eastAsia"/>
          <w:bCs/>
          <w:color w:val="000000"/>
          <w:sz w:val="24"/>
          <w:szCs w:val="24"/>
        </w:rPr>
        <w:t>主要农艺性状：</w:t>
      </w:r>
      <w:r w:rsidR="00E84E77" w:rsidRPr="00E84E77">
        <w:rPr>
          <w:rFonts w:ascii="宋体" w:hAnsi="宋体" w:cs="宋体" w:hint="eastAsia"/>
          <w:bCs/>
          <w:color w:val="000000"/>
          <w:sz w:val="24"/>
          <w:szCs w:val="24"/>
        </w:rPr>
        <w:t>幼苗矮壮，叶色中绿，分蘖力较强，株型较紧凑，茎杆粗壮弹性好，抗倒性强。群体整齐度好，穗层整齐，穗型较大，叶姿挺，谷粒饱满，后期转色好。省区试平均结果：每亩有效穗22.3万，每穗总粒数142.1粒，结实率91.3%，千粒重26.2克，株高89.2厘米，全生育期143.4天，比对照苏秀867早2.3天。</w:t>
      </w:r>
      <w:r w:rsidR="00C80838" w:rsidRPr="00E84E77">
        <w:rPr>
          <w:rFonts w:ascii="宋体" w:hAnsi="宋体" w:cs="宋体" w:hint="eastAsia"/>
          <w:bCs/>
          <w:color w:val="000000"/>
          <w:sz w:val="24"/>
          <w:szCs w:val="24"/>
        </w:rPr>
        <w:t>产量表现：2019</w:t>
      </w:r>
      <w:r w:rsidR="00C80838">
        <w:rPr>
          <w:rFonts w:ascii="宋体" w:hAnsi="宋体" w:cs="宋体" w:hint="eastAsia"/>
          <w:bCs/>
          <w:color w:val="000000"/>
          <w:sz w:val="24"/>
          <w:szCs w:val="24"/>
        </w:rPr>
        <w:t>-</w:t>
      </w:r>
      <w:r w:rsidR="00C80838" w:rsidRPr="00E84E77">
        <w:rPr>
          <w:rFonts w:ascii="宋体" w:hAnsi="宋体" w:cs="宋体" w:hint="eastAsia"/>
          <w:bCs/>
          <w:color w:val="000000"/>
          <w:sz w:val="24"/>
          <w:szCs w:val="24"/>
        </w:rPr>
        <w:t>2020年参加连云港市农业科学院中熟中粳早熟组联合体区域试验，两年平均亩产635.7公斤，比苏秀867增产5.31%。2020年同步参加生产试验，平均亩产663.3公斤，比苏秀867增产7.52%。</w:t>
      </w:r>
    </w:p>
    <w:p w14:paraId="5DE000D5" w14:textId="77777777" w:rsidR="00C80838" w:rsidRDefault="00E84E77" w:rsidP="00C80838">
      <w:pPr>
        <w:adjustRightInd w:val="0"/>
        <w:spacing w:line="360" w:lineRule="auto"/>
        <w:ind w:firstLineChars="200" w:firstLine="480"/>
        <w:rPr>
          <w:rFonts w:ascii="宋体" w:hAnsi="宋体" w:cs="宋体"/>
          <w:bCs/>
          <w:color w:val="000000"/>
          <w:sz w:val="24"/>
          <w:szCs w:val="24"/>
        </w:rPr>
      </w:pPr>
      <w:r w:rsidRPr="00E84E77">
        <w:rPr>
          <w:rFonts w:ascii="宋体" w:hAnsi="宋体" w:cs="宋体" w:hint="eastAsia"/>
          <w:bCs/>
          <w:color w:val="000000"/>
          <w:sz w:val="24"/>
          <w:szCs w:val="24"/>
        </w:rPr>
        <w:t>经江苏省农业科学院植保所鉴定：穗颈瘟损失率最高级3级、稻瘟病综合指数3.5、白叶枯病5-7级、条纹叶枯病5级、高感纹枯病。</w:t>
      </w:r>
    </w:p>
    <w:p w14:paraId="4E1957A5" w14:textId="77768F6D" w:rsidR="00C80838" w:rsidRPr="00F049CF" w:rsidRDefault="00E84E77" w:rsidP="00C80838">
      <w:pPr>
        <w:adjustRightIn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E84E77">
        <w:rPr>
          <w:rFonts w:ascii="宋体" w:hAnsi="宋体" w:cs="宋体" w:hint="eastAsia"/>
          <w:bCs/>
          <w:color w:val="000000"/>
          <w:sz w:val="24"/>
          <w:szCs w:val="24"/>
        </w:rPr>
        <w:t>米质理化指标</w:t>
      </w:r>
      <w:r w:rsidR="00A1325E">
        <w:rPr>
          <w:rFonts w:ascii="宋体" w:hAnsi="宋体" w:cs="宋体" w:hint="eastAsia"/>
          <w:bCs/>
          <w:color w:val="000000"/>
          <w:sz w:val="24"/>
          <w:szCs w:val="24"/>
        </w:rPr>
        <w:t>：</w:t>
      </w:r>
      <w:r w:rsidRPr="00E84E77">
        <w:rPr>
          <w:rFonts w:ascii="宋体" w:hAnsi="宋体" w:cs="宋体" w:hint="eastAsia"/>
          <w:bCs/>
          <w:color w:val="000000"/>
          <w:sz w:val="24"/>
          <w:szCs w:val="24"/>
        </w:rPr>
        <w:t>根据农业部食品质量监督检验测试中心（武汉）2019年检测：整精米率74.0%，垩白粒率11%，垩白度2.9%，胶稠度74mm，直链淀粉含量15.5%。长宽比1.8，达到农业行业《食用稻品种品质》标准二级。</w:t>
      </w:r>
      <w:r w:rsidR="00C80838">
        <w:rPr>
          <w:rFonts w:ascii="宋体" w:hAnsi="宋体" w:cs="宋体" w:hint="eastAsia"/>
          <w:color w:val="000000"/>
          <w:sz w:val="24"/>
          <w:szCs w:val="24"/>
        </w:rPr>
        <w:t>2021年1月被江苏现代农业（水稻）产业体系集成创新中心评为“因地制宜试种的优良食味品种（系）”</w:t>
      </w:r>
      <w:r w:rsidR="00C80838" w:rsidRPr="00D1042B">
        <w:rPr>
          <w:rFonts w:ascii="宋体" w:hAnsi="宋体" w:cs="宋体"/>
          <w:color w:val="000000"/>
          <w:sz w:val="24"/>
          <w:szCs w:val="24"/>
        </w:rPr>
        <w:t>。</w:t>
      </w:r>
    </w:p>
    <w:p w14:paraId="6E92AFEA" w14:textId="3D442CC2" w:rsidR="00E84E77" w:rsidRPr="00E84E77" w:rsidRDefault="00E84E77" w:rsidP="00E84E77">
      <w:pPr>
        <w:adjustRightInd w:val="0"/>
        <w:spacing w:line="360" w:lineRule="auto"/>
        <w:ind w:firstLineChars="200" w:firstLine="480"/>
        <w:rPr>
          <w:rFonts w:ascii="宋体" w:hAnsi="宋体" w:cs="宋体"/>
          <w:bCs/>
          <w:color w:val="000000"/>
          <w:sz w:val="24"/>
          <w:szCs w:val="24"/>
        </w:rPr>
      </w:pPr>
    </w:p>
    <w:p w14:paraId="050F3294" w14:textId="77777777" w:rsidR="008B6526" w:rsidRPr="003B4756" w:rsidRDefault="008B6526"/>
    <w:sectPr w:rsidR="008B6526" w:rsidRPr="003B4756" w:rsidSect="0017158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62490" w14:textId="77777777" w:rsidR="00171586" w:rsidRDefault="00171586" w:rsidP="003B4756">
      <w:r>
        <w:separator/>
      </w:r>
    </w:p>
  </w:endnote>
  <w:endnote w:type="continuationSeparator" w:id="0">
    <w:p w14:paraId="566C8680" w14:textId="77777777" w:rsidR="00171586" w:rsidRDefault="00171586" w:rsidP="003B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C168" w14:textId="77777777" w:rsidR="00171586" w:rsidRDefault="00171586" w:rsidP="003B4756">
      <w:r>
        <w:separator/>
      </w:r>
    </w:p>
  </w:footnote>
  <w:footnote w:type="continuationSeparator" w:id="0">
    <w:p w14:paraId="10558100" w14:textId="77777777" w:rsidR="00171586" w:rsidRDefault="00171586" w:rsidP="003B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D7"/>
    <w:rsid w:val="001324D7"/>
    <w:rsid w:val="00171586"/>
    <w:rsid w:val="00181AD8"/>
    <w:rsid w:val="001B3C9F"/>
    <w:rsid w:val="001F0F5C"/>
    <w:rsid w:val="002173E8"/>
    <w:rsid w:val="003B4756"/>
    <w:rsid w:val="004232D9"/>
    <w:rsid w:val="00451B7B"/>
    <w:rsid w:val="00653F5D"/>
    <w:rsid w:val="008B6526"/>
    <w:rsid w:val="00A1325E"/>
    <w:rsid w:val="00C6029F"/>
    <w:rsid w:val="00C80838"/>
    <w:rsid w:val="00E84E77"/>
    <w:rsid w:val="00F71007"/>
    <w:rsid w:val="00F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ED332"/>
  <w15:chartTrackingRefBased/>
  <w15:docId w15:val="{80F5F085-D38E-465D-A1CF-33EB778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bCs/>
        <w:color w:val="4B4B4B"/>
        <w:kern w:val="36"/>
        <w:sz w:val="28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756"/>
    <w:pPr>
      <w:widowControl w:val="0"/>
      <w:jc w:val="both"/>
    </w:pPr>
    <w:rPr>
      <w:rFonts w:ascii="Calibri" w:hAnsi="Calibri"/>
      <w:bCs w:val="0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756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bCs/>
      <w:color w:val="4B4B4B"/>
      <w:kern w:val="36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75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bCs/>
      <w:color w:val="4B4B4B"/>
      <w:kern w:val="36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赵新勇</dc:creator>
  <cp:keywords/>
  <dc:description/>
  <cp:lastModifiedBy>赵新勇</cp:lastModifiedBy>
  <cp:revision>2</cp:revision>
  <dcterms:created xsi:type="dcterms:W3CDTF">2024-03-18T03:00:00Z</dcterms:created>
  <dcterms:modified xsi:type="dcterms:W3CDTF">2024-03-18T03:00:00Z</dcterms:modified>
</cp:coreProperties>
</file>